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2E4057"/>
          <w:sz w:val="32"/>
          <w:szCs w:val="32"/>
        </w:rPr>
        <w:t xml:space="preserve">TAKUDZWA MVERE</w:t>
      </w:r>
    </w:p>
    <w:p>
      <w:pPr>
        <w:spacing w:after="60" w:before="0"/>
        <w:jc w:val="center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mveretakudzwa@outlook.com  |  0780 411 792  |  13 St Helena Arcadia, Harare</w:t>
      </w:r>
    </w:p>
    <w:p>
      <w:pPr>
        <w:spacing w:after="100" w:before="0"/>
        <w:jc w:val="center"/>
      </w:pPr>
      <w:hyperlink w:history="1" r:id="rIdsjcln0kwzuk-qk3b3cd7h">
        <w:r>
          <w:rPr>
            <w:rStyle w:val="Hyperlink"/>
            <w:rFonts w:ascii="Calibri" w:cs="Calibri" w:eastAsia="Calibri" w:hAnsi="Calibri"/>
            <w:sz w:val="19"/>
            <w:szCs w:val="19"/>
          </w:rPr>
          <w:t xml:space="preserve">takudzwamvere.dev</w:t>
        </w:r>
      </w:hyperlink>
      <w:r>
        <w:rPr>
          <w:rFonts w:ascii="Calibri" w:cs="Calibri" w:eastAsia="Calibri" w:hAnsi="Calibri"/>
          <w:sz w:val="19"/>
          <w:szCs w:val="19"/>
        </w:rPr>
        <w:t xml:space="preserve">  |  </w:t>
      </w:r>
      <w:hyperlink w:history="1" r:id="rIdao8yo3i3ytxmn6fyfafqt">
        <w:r>
          <w:rPr>
            <w:rStyle w:val="Hyperlink"/>
            <w:rFonts w:ascii="Calibri" w:cs="Calibri" w:eastAsia="Calibri" w:hAnsi="Calibri"/>
            <w:sz w:val="19"/>
            <w:szCs w:val="19"/>
          </w:rPr>
          <w:t xml:space="preserve">github.com/takudzwamvere</w:t>
        </w:r>
      </w:hyperlink>
      <w:r>
        <w:rPr>
          <w:rFonts w:ascii="Calibri" w:cs="Calibri" w:eastAsia="Calibri" w:hAnsi="Calibri"/>
          <w:sz w:val="19"/>
          <w:szCs w:val="19"/>
        </w:rPr>
        <w:t xml:space="preserve">  |  </w:t>
      </w:r>
      <w:hyperlink w:history="1" r:id="rIdqzqkpodaknct6f4-fpa0j">
        <w:r>
          <w:rPr>
            <w:rStyle w:val="Hyperlink"/>
            <w:rFonts w:ascii="Calibri" w:cs="Calibri" w:eastAsia="Calibri" w:hAnsi="Calibri"/>
            <w:sz w:val="19"/>
            <w:szCs w:val="19"/>
          </w:rPr>
          <w:t xml:space="preserve">LinkedIn</w:t>
        </w:r>
      </w:hyperlink>
    </w:p>
    <w:p>
      <w:pPr>
        <w:spacing w:after="120" w:before="0"/>
        <w:jc w:val="both"/>
      </w:pPr>
      <w:r>
        <w:rPr>
          <w:rFonts w:ascii="Calibri" w:cs="Calibri" w:eastAsia="Calibri" w:hAnsi="Calibri"/>
          <w:sz w:val="20"/>
          <w:szCs w:val="20"/>
        </w:rPr>
        <w:t xml:space="preserve">Computer Systems Engineering graduate from Midlands State University (2.1) with hands-on experience in software development, IT infrastructure, business systems implementation and cloud deployment. I have built and deployed production systems end-to-end, led cross-departmental user training sessions for enterprise clients, and conducted User Acceptance Testing on real software projects. I write code across the full stack — Python, JavaScript, Django, Next.js and SQL — and I am familiar with testing tools including Selenium, Postman and Jira.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Profile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Date of Birth: </w:t>
      </w:r>
      <w:r>
        <w:rPr>
          <w:rFonts w:ascii="Calibri" w:cs="Calibri" w:eastAsia="Calibri" w:hAnsi="Calibri"/>
          <w:sz w:val="20"/>
          <w:szCs w:val="20"/>
        </w:rPr>
        <w:t xml:space="preserve">05 December 2002 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Nationality: </w:t>
      </w:r>
      <w:r>
        <w:rPr>
          <w:rFonts w:ascii="Calibri" w:cs="Calibri" w:eastAsia="Calibri" w:hAnsi="Calibri"/>
          <w:sz w:val="20"/>
          <w:szCs w:val="20"/>
        </w:rPr>
        <w:t xml:space="preserve">Zimbabwean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ID Number: </w:t>
      </w:r>
      <w:r>
        <w:rPr>
          <w:rFonts w:ascii="Calibri" w:cs="Calibri" w:eastAsia="Calibri" w:hAnsi="Calibri"/>
          <w:sz w:val="20"/>
          <w:szCs w:val="20"/>
        </w:rPr>
        <w:t xml:space="preserve">08-2094344G75 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Marital Status: </w:t>
      </w:r>
      <w:r>
        <w:rPr>
          <w:rFonts w:ascii="Calibri" w:cs="Calibri" w:eastAsia="Calibri" w:hAnsi="Calibri"/>
          <w:sz w:val="20"/>
          <w:szCs w:val="20"/>
        </w:rPr>
        <w:t xml:space="preserve">Single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Driver's Licence: </w:t>
      </w:r>
      <w:r>
        <w:rPr>
          <w:rFonts w:ascii="Calibri" w:cs="Calibri" w:eastAsia="Calibri" w:hAnsi="Calibri"/>
          <w:sz w:val="20"/>
          <w:szCs w:val="20"/>
        </w:rPr>
        <w:t xml:space="preserve">AA00589540 (Class 4) 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Gender: </w:t>
      </w:r>
      <w:r>
        <w:rPr>
          <w:rFonts w:ascii="Calibri" w:cs="Calibri" w:eastAsia="Calibri" w:hAnsi="Calibri"/>
          <w:sz w:val="20"/>
          <w:szCs w:val="20"/>
        </w:rPr>
        <w:t xml:space="preserve">Male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Technical Skills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sz w:val="20"/>
          <w:szCs w:val="20"/>
        </w:rPr>
        <w:t xml:space="preserve">Python, JavaScript, TypeScript, Java, SQL, HTML/CSS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Backend Frameworks: </w:t>
      </w:r>
      <w:r>
        <w:rPr>
          <w:rFonts w:ascii="Calibri" w:cs="Calibri" w:eastAsia="Calibri" w:hAnsi="Calibri"/>
          <w:sz w:val="20"/>
          <w:szCs w:val="20"/>
        </w:rPr>
        <w:t xml:space="preserve">Django, FastAPI, Spring Boot, Node.js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Frontend Frameworks: </w:t>
      </w:r>
      <w:r>
        <w:rPr>
          <w:rFonts w:ascii="Calibri" w:cs="Calibri" w:eastAsia="Calibri" w:hAnsi="Calibri"/>
          <w:sz w:val="20"/>
          <w:szCs w:val="20"/>
        </w:rPr>
        <w:t xml:space="preserve">Next.js, React, React Native, Vue.js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Database Management: </w:t>
      </w:r>
      <w:r>
        <w:rPr>
          <w:rFonts w:ascii="Calibri" w:cs="Calibri" w:eastAsia="Calibri" w:hAnsi="Calibri"/>
          <w:sz w:val="20"/>
          <w:szCs w:val="20"/>
        </w:rPr>
        <w:t xml:space="preserve">PostgreSQL, MySQL, MongoDB, SQLite, Supabase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Testing &amp; QA Tools: </w:t>
      </w:r>
      <w:r>
        <w:rPr>
          <w:rFonts w:ascii="Calibri" w:cs="Calibri" w:eastAsia="Calibri" w:hAnsi="Calibri"/>
          <w:sz w:val="20"/>
          <w:szCs w:val="20"/>
        </w:rPr>
        <w:t xml:space="preserve">Selenium (automated UI testing), Postman (API testing), Jira (issue tracking &amp; project management)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DevOps &amp; Cloud: </w:t>
      </w:r>
      <w:r>
        <w:rPr>
          <w:rFonts w:ascii="Calibri" w:cs="Calibri" w:eastAsia="Calibri" w:hAnsi="Calibri"/>
          <w:sz w:val="20"/>
          <w:szCs w:val="20"/>
        </w:rPr>
        <w:t xml:space="preserve">Docker, Dokploy, Ubuntu Server, Vercel, AWS CDK, Microsoft Azure, Cloudflare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Machine Learning: </w:t>
      </w:r>
      <w:r>
        <w:rPr>
          <w:rFonts w:ascii="Calibri" w:cs="Calibri" w:eastAsia="Calibri" w:hAnsi="Calibri"/>
          <w:sz w:val="20"/>
          <w:szCs w:val="20"/>
        </w:rPr>
        <w:t xml:space="preserve">TensorFlow, Scikit-learn, Pandas, NumPy, Matplotlib, ARIMA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IT Infrastructure: </w:t>
      </w:r>
      <w:r>
        <w:rPr>
          <w:rFonts w:ascii="Calibri" w:cs="Calibri" w:eastAsia="Calibri" w:hAnsi="Calibri"/>
          <w:sz w:val="20"/>
          <w:szCs w:val="20"/>
        </w:rPr>
        <w:t xml:space="preserve">Windows &amp; Linux SysAdmin, Cisco switch/server configuration, Fortinet &amp; Sophos firewalls, Hikvision &amp; Dahua CCTV, ZKTeco biometric systems, Ruckus Wi-Fi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Other Tools: </w:t>
      </w:r>
      <w:r>
        <w:rPr>
          <w:rFonts w:ascii="Calibri" w:cs="Calibri" w:eastAsia="Calibri" w:hAnsi="Calibri"/>
          <w:sz w:val="20"/>
          <w:szCs w:val="20"/>
        </w:rPr>
        <w:t xml:space="preserve">Git, VS Code, REST APIs, JWT Auth, Nginx, Traefik, WordPress, Canva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Professional Experience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Software Developer, </w:t>
      </w:r>
      <w:r>
        <w:rPr>
          <w:rFonts w:ascii="Calibri" w:cs="Calibri" w:eastAsia="Calibri" w:hAnsi="Calibri"/>
          <w:b/>
          <w:bCs/>
          <w:i/>
          <w:iCs/>
          <w:sz w:val="20"/>
          <w:szCs w:val="20"/>
        </w:rPr>
        <w:t xml:space="preserve">Hericom Media &amp; Marketing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 10/2025 – Present | Remote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Maintained and developed the company's WordPress news portal and corporate website, managing third-party integrations, user access and digital campaign infrastructure: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Maintained and optimised the news portal and corporate website on WordPress and Bluehost, ensuring responsive performance and maximum platform uptime.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Deployed third-party integrations including Broadstreet Ad Server and Potent Puzzles widgets to elevate on-page user engagement and maximise ad impressions.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Configured the PressPatron digital subscription platform, setting up secure payment pipelines and optimising the user checkout interface.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Structured backend access security by configuring granular user accounts, role-based privileges and editorial workflows for the team.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Partnered with the Local Independent News Association (LINA) to align the portal's content syndication, web protocols and publishing feeds with network standards.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Used Canva to design and optimise landing pages for Facebook advertising campaigns, translating marketing concepts into functional digital layouts.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Technical Intern, </w:t>
      </w:r>
      <w:r>
        <w:rPr>
          <w:rFonts w:ascii="Calibri" w:cs="Calibri" w:eastAsia="Calibri" w:hAnsi="Calibri"/>
          <w:b/>
          <w:bCs/>
          <w:i/>
          <w:iCs/>
          <w:sz w:val="20"/>
          <w:szCs w:val="20"/>
        </w:rPr>
        <w:t xml:space="preserve">Omni Africa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  02/2024 – 12/2024 | Hillside, Harare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Deployed multiple enterprise infrastructure projects serving major Zimbabwean institutions. Worked across networking, security systems, server configuration and end-user training: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Delivered structured cabling, switch configuration and server setup for CABS Northridge branch, working with Cisco equipment and resolving connectivity faults using PuTTY diagnostics.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Deployed and configured Hikvision CCTV systems at Old Mutual Park, CABS Chitungwiza Town Center ATM, CBZ Harare, Weproe Africa's Hatfield Office and ZINWA Bindura branch.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Installed and configured ZKTeco biometric access control systems at ZIMSEC HQ, Deposit Protection Corporation (DPC) and Proplastics — from site survey through to user enrolment, access level configuration and client handover.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Deployed Ruckus R700 enterprise Wi-Fi access points at the Infrastructure Development Bank of Zimbabwe (IDBZ), configuring a virtual SmartZone controller and managing AP staging, licensing and firewall rules.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Configured a Fortinet firewall to block external traffic and malicious sites, resolving bandwidth drain caused by non-work related usage across the local network.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Led three user training sessions at Chitungwiza Municipality for a biometric employee attendance rollout covering IT, HR, Audit and executive staff, and configured user accounts, shift schedules and admin privileges for each department.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Performed hardware maintenance including HDD-to-SSD upgrades, RAM upgrades, printer servicing and toner cartridge repair across multiple client sites.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Conducted site surveys and produced requirements specifications for security projects at CBZ Harare, Old Mutual Park and ZIMDEF.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Worked alongside the ERP implementation team during Sage 300 and Palladium deployments, gaining exposure to enterprise system configuration and rollout in live client environments.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Projects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Epidemic Prediction, 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Dissertation Project — BSc Computer Systems Engineering | 2025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Live Website: </w:t>
      </w:r>
      <w:hyperlink w:history="1" r:id="rIdw9sarmgswwbjt3prupx36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https://epidemicoracle.takudzwamvere.dev/</w:t>
        </w:r>
      </w:hyperlink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hyperlink w:history="1" r:id="rIdrsm_8ce1a--gwyfg1nx3z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https://github.com/takudzwamvere/epidemic-oracle</w:t>
        </w:r>
      </w:hyperlink>
    </w:p>
    <w:p>
      <w:pPr>
        <w:spacing w:after="40" w:before="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Machine learning platform for predicting epidemic outbreaks using electronic health records and historical disease data. Built for Zimbabwe's public health sector.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Implemented a TensorFlow-integrated ARIMA time series model trained on anonymised EHR datasets (cholera, influenza, malaria, COVID-19 patterns).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Built a full Next.js web dashboard with role-based access (SuperAdmin/Administrator), interactive Leaflet risk zone maps, real-time alert system and multi-format data ingestion (CSV, JSON, XML).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Designed automated data pipeline with cleaning, outlier detection (IQR/Z-score), feature engineering and synchronisation across a Supabase PostgreSQL backend.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Conducted system integration testing and User Acceptance Testing (UAT) before deployment, ensuring all modules met functional requirements.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Compared favourably against GOARN and NNDSS: near-instant outbreak detection vs. the standard 2–4 week lag of manual surveillance systems.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Deployed on Dokploy with serverless functions; development environment on Hetzner VPS.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Haulage Truck Management System, 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Full-Stack Technical Assessment | 2026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Live Website: </w:t>
      </w:r>
      <w:hyperlink w:history="1" r:id="rIdsxvhk6bdiqpy-2rm0znmz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https://haulagetrucks.lol</w:t>
        </w:r>
      </w:hyperlink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hyperlink w:history="1" r:id="rIdfdxbe0iiljyntixhsmpt_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https://github.com/takudzwamvere/haulage-truck-management</w:t>
        </w:r>
      </w:hyperlink>
    </w:p>
    <w:p>
      <w:pPr>
        <w:spacing w:after="40" w:before="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Full-stack fleet management system built under time pressure as a technical assessment and delivered to production.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Built with Django 6 + Django Ninja REST API, PostgreSQL 16 and Django Templates frontend with Bootstrap 5 portal.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Implemented JWT authentication, paginated API endpoints, an audit log model and 5 automated unit tests using Selenium covering truck/driver assignment logic, job status transitions and constraint validation.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Tested all API endpoints using Postman to verify request/response behaviour, authentication flows and error handling before deployment.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Containerised with Docker Compose and deployed on a self-managed Ubuntu server on Hetzner, using Dokploy for container orchestration and Traefik for reverse proxy/SSL.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Integrated Umami analytics for traffic monitoring.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AI Traffic Optimizer, 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Mobile Navigation System | 2026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hyperlink w:history="1" r:id="rIdqkccvkfboz4jgo4b7ore_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https://github.com/takudzwamvere/ai-traffic-optimizer</w:t>
        </w:r>
      </w:hyperlink>
    </w:p>
    <w:p>
      <w:pPr>
        <w:spacing w:after="40" w:before="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React Native (Expo) mobile navigation app providing traffic-aware routing tailored for Zimbabwean cities like Bulawayo, Harare and Chitungwiza.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Built a custom Traffic Prediction Engine that dynamically calculates ETAs using road classification, rush-hour curves, day-of-week patterns and live weather data from Open-Meteo.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Integrated OSRM routing, Nominatim/OpenStreetMap geocoding and Leaflet map rendering inside a WebView with 5 switchable tile layers.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Implemented live GPS tracking, multi-route options (BEST/ALT/SLOW), future traffic previews (+15/+30 min), colour-coded congestion indicators and offline network detection.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MSU Campus Map System, 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Interactive Navigation | 2023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Live Site: </w:t>
      </w:r>
      <w:hyperlink w:history="1" r:id="rIdj3g-bjeuqvxpg8hh0dekb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https://msucampusmap.online/</w:t>
        </w:r>
      </w:hyperlink>
    </w:p>
    <w:p>
      <w:pPr>
        <w:spacing w:after="40" w:before="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hyperlink w:history="1" r:id="rIdo50goy8q0otor_pddu8md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https://github.com/takudzwamvere/msu-campus-map-v1</w:t>
        </w:r>
      </w:hyperlink>
    </w:p>
    <w:p>
      <w:pPr>
        <w:spacing w:after="40" w:before="4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Interactive campus navigation system for Midlands State University, built for students, staff and visitors.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Built with Next.js 16 (App Router), React 19, TypeScript, Tailwind CSS v4, React Leaflet and Leaflet Routing Machine.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Features smart building search, turn-by-turn navigation, satellite/standard/minimal map tile switching and a fully responsive mobile-first design.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Deployed with Dokploy using Cloudflare SSL security.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Frontend Projects — Various Client &amp; Personal Next.js Websites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takudzwamvere.dev — Personal developer portfolio with MDX blog, Spline 3D scenes and GitHub activity calendar. Deployed on self-hosted infrastructure.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timelesscustoms.co.zw — PWA marketing site for a Gweru-based interior design firm. Next.js 16, Tailwind CSS v4, Framer Motion. Deployed on Hetzner via Dokploy.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assetbasezim.com — Corporate website built with Next.js, ShadCN, Framer Motion and MagicUI.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russellplanners.takudzwamvere.dev — Luxury events company marketing site. Next.js 16, Tailwind CSS v4, Motion 12 animations. Self-hosted with Dokploy.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glamson.takudzwamvere.dev — Driving school marketing and booking site. Next.js, Tailwind CSS v4, Framer Motion.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Education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BSc Honours Degree in Computer Systems Engineering, </w:t>
      </w:r>
      <w:r>
        <w:rPr>
          <w:rFonts w:ascii="Calibri" w:cs="Calibri" w:eastAsia="Calibri" w:hAnsi="Calibri"/>
          <w:b/>
          <w:bCs/>
          <w:i/>
          <w:iCs/>
          <w:sz w:val="20"/>
          <w:szCs w:val="20"/>
        </w:rPr>
        <w:t xml:space="preserve">Midlands State University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|  03/2022 – 11/2025  |  Gweru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Degree Class: 2.1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A Level,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Mandedza High School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|  03/2020 – 11/2021  |  Mashonaland East  |  14 points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 Level, </w:t>
      </w:r>
      <w:r>
        <w:rPr>
          <w:rFonts w:ascii="Calibri" w:cs="Calibri" w:eastAsia="Calibri" w:hAnsi="Calibri"/>
          <w:i/>
          <w:iCs/>
          <w:sz w:val="20"/>
          <w:szCs w:val="20"/>
        </w:rPr>
        <w:t xml:space="preserve">Mandedza High School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|  01/2016 – 11/2019  |  Mashonaland East  |  11 passes (9As, 2Bs) including Mathematics and English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Certifications &amp; Ongoing Training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AWS Cloud Development Kit (CDK) — AWS Training (December 2025)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Artificial Intelligence Foundations: Machine Learning — LinkedIn Learning (May 2025)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Artificial Intelligence for Cybersecurity — LinkedIn Learning (May 2025)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Blockchain: Learning Solidity — LinkedIn Learning (May 2025)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GCI World 2026 Machine Learning Programme — Currently completing (Week 12 of 14, expected July 2026). Covers data manipulation (NumPy/Pandas), data visualisation, supervised learning, model evaluation, feature engineering, ensemble methods, clustering, SQL, unsupervised learning and time series analysis.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Key Strengths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End-to-end project ownership from requirements gathering to deployed production system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Experienced in User Acceptance Testing, system integration testing and automated testing with Selenium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Strong client communication and training skills — led cross-departmental training sessions at enterprise level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Comfortable across the full stack and able to contribute to both technical and business-facing aspects of a project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Quick to learn and adapt to new systems, tools and business domains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Able to work independently and collaboratively in structured team environments</w:t>
      </w:r>
    </w:p>
    <w:p>
      <w:pPr>
        <w:pStyle w:val="ListParagraph"/>
        <w:numPr>
          <w:ilvl w:val="0"/>
          <w:numId w:val="2"/>
        </w:numPr>
        <w:spacing w:after="40" w:before="0"/>
      </w:pPr>
      <w:r>
        <w:rPr>
          <w:rFonts w:ascii="Calibri" w:cs="Calibri" w:eastAsia="Calibri" w:hAnsi="Calibri"/>
          <w:b w:val="false"/>
          <w:bCs w:val="false"/>
          <w:sz w:val="20"/>
          <w:szCs w:val="20"/>
        </w:rPr>
        <w:t xml:space="preserve">Strong documentation and analytical problem-solving abilities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Languages</w:t>
      </w:r>
    </w:p>
    <w:p>
      <w:pPr>
        <w:spacing w:after="40" w:before="60"/>
      </w:pPr>
      <w:r>
        <w:rPr>
          <w:rFonts w:ascii="Calibri" w:cs="Calibri" w:eastAsia="Calibri" w:hAnsi="Calibri"/>
          <w:sz w:val="20"/>
          <w:szCs w:val="20"/>
        </w:rPr>
        <w:t xml:space="preserve">English</w:t>
      </w:r>
      <w:r>
        <w:rPr>
          <w:rFonts w:ascii="Calibri" w:cs="Calibri" w:eastAsia="Calibri" w:hAnsi="Calibri"/>
          <w:color w:val="888888"/>
          <w:sz w:val="20"/>
          <w:szCs w:val="20"/>
        </w:rPr>
        <w:t xml:space="preserve">  |  </w:t>
      </w:r>
      <w:r>
        <w:rPr>
          <w:rFonts w:ascii="Calibri" w:cs="Calibri" w:eastAsia="Calibri" w:hAnsi="Calibri"/>
          <w:sz w:val="20"/>
          <w:szCs w:val="20"/>
        </w:rPr>
        <w:t xml:space="preserve">Shona</w:t>
      </w:r>
    </w:p>
    <w:p>
      <w:pPr>
        <w:pBdr>
          <w:bottom w:val="single" w:color="2E4057" w:sz="6" w:space="1"/>
        </w:pBdr>
        <w:spacing w:after="60" w:before="160"/>
      </w:pPr>
      <w:r>
        <w:rPr>
          <w:rFonts w:ascii="Calibri" w:cs="Calibri" w:eastAsia="Calibri" w:hAnsi="Calibri"/>
          <w:b/>
          <w:bCs/>
          <w:caps/>
          <w:color w:val="2E4057"/>
          <w:sz w:val="22"/>
          <w:szCs w:val="22"/>
        </w:rPr>
        <w:t xml:space="preserve">References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Tendai Charumbira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Supervisor, OmniAfrica (now Project Manager at Sinociber)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tendai@sinociber.com  |  +263 77 370 5888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Mr T.G Rebanowako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Lecturer, Midlands State University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rebanowakot@staff.msu.ac.zw  |  +26354-2260409 ext 2332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Mr M. Giyane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Chairperson, Midlands State University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giyanem@staff.msu.ac.zw  |  +26354-2260409 ext 2390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jcln0kwzuk-qk3b3cd7h" Type="http://schemas.openxmlformats.org/officeDocument/2006/relationships/hyperlink" Target="https://takudzwamvere.dev" TargetMode="External"/><Relationship Id="rIdao8yo3i3ytxmn6fyfafqt" Type="http://schemas.openxmlformats.org/officeDocument/2006/relationships/hyperlink" Target="https://github.com/takudzwamvere" TargetMode="External"/><Relationship Id="rIdqzqkpodaknct6f4-fpa0j" Type="http://schemas.openxmlformats.org/officeDocument/2006/relationships/hyperlink" Target="https://www.linkedin.com/in/takudzwamvere/" TargetMode="External"/><Relationship Id="rIdw9sarmgswwbjt3prupx36" Type="http://schemas.openxmlformats.org/officeDocument/2006/relationships/hyperlink" Target="https://epidemicoracle.takudzwamvere.dev/" TargetMode="External"/><Relationship Id="rIdrsm_8ce1a--gwyfg1nx3z" Type="http://schemas.openxmlformats.org/officeDocument/2006/relationships/hyperlink" Target="https://github.com/takudzwamvere/epidemic-oracle" TargetMode="External"/><Relationship Id="rIdsxvhk6bdiqpy-2rm0znmz" Type="http://schemas.openxmlformats.org/officeDocument/2006/relationships/hyperlink" Target="https://haulagetrucks.lol" TargetMode="External"/><Relationship Id="rIdfdxbe0iiljyntixhsmpt_" Type="http://schemas.openxmlformats.org/officeDocument/2006/relationships/hyperlink" Target="https://github.com/takudzwamvere/haulage-truck-management" TargetMode="External"/><Relationship Id="rIdqkccvkfboz4jgo4b7ore_" Type="http://schemas.openxmlformats.org/officeDocument/2006/relationships/hyperlink" Target="https://github.com/takudzwamvere/ai-traffic-optimizer" TargetMode="External"/><Relationship Id="rIdj3g-bjeuqvxpg8hh0dekb" Type="http://schemas.openxmlformats.org/officeDocument/2006/relationships/hyperlink" Target="https://msucampusmap.online/" TargetMode="External"/><Relationship Id="rIdo50goy8q0otor_pddu8md" Type="http://schemas.openxmlformats.org/officeDocument/2006/relationships/hyperlink" Target="https://github.com/takudzwamvere/msu-campus-map-v1" TargetMode="External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2026-06-26T13:24:01.421Z</dcterms:created>
  <dcterms:modified xsi:type="dcterms:W3CDTF">2026-06-26T13:24:01.421Z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